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Full Name: Shawn Canty-Smith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Address: 123 Shawn Ave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City: Hanover Township,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State: Pennsylvania (PA)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Zip: 18702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sc0465687@student.luzerne.edu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Phone: 570-123-4567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Objective: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Computer information system major hope this lands me a job in the computer field so I can make a living doing something I enjoy</w:t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tl w:val="0"/>
        </w:rPr>
        <w:t xml:space="preserve">raduate from LCCC once completed; I will be handed my associates degree!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Luzerne County Community College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May, 2025</w:t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Experience: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Never worked, unless online services count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Selling digital goods and currency ie *gold, powerleveling, trading emblems, pictures*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Skills: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Cursive, caregiving, full time sibling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Excel white belt on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References: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None at the moment, but hoping I can put my Professors down in the future.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c0465687@student.luzerne.edu" TargetMode="External"/><Relationship Id="rId7" Type="http://schemas.openxmlformats.org/officeDocument/2006/relationships/hyperlink" Target="https://www.linkedin.com/in/shawn-canty-2862871a4?trk=public_profile_samename-pro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